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FA" w:rsidRDefault="002F7DFA" w:rsidP="002F7DFA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AF9D0" wp14:editId="0F9E537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7DFA" w:rsidRDefault="002F7DFA" w:rsidP="002F7D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2F7DFA" w:rsidRDefault="002F7DFA" w:rsidP="002F7DFA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3D657" wp14:editId="70729B99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7DFA" w:rsidRPr="00FF2090" w:rsidRDefault="002F7DFA" w:rsidP="002F7D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P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3</w:t>
                            </w:r>
                          </w:p>
                          <w:p w:rsidR="002F7DFA" w:rsidRPr="002023BE" w:rsidRDefault="002F7DFA" w:rsidP="002F7D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2F7DFA" w:rsidRPr="002023BE" w:rsidRDefault="002F7DFA" w:rsidP="002F7D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2F7DFA" w:rsidRPr="002023BE" w:rsidRDefault="002F7DFA" w:rsidP="002F7D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2F7DFA" w:rsidRPr="002023BE" w:rsidRDefault="002F7DFA" w:rsidP="002F7DFA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2F7DFA" w:rsidRPr="00FF2090" w:rsidRDefault="002F7DFA" w:rsidP="002F7DFA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  <w:r w:rsidRPr="00FF2090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3</w:t>
                      </w:r>
                    </w:p>
                    <w:p w:rsidR="002F7DFA" w:rsidRPr="002023BE" w:rsidRDefault="002F7DFA" w:rsidP="002F7DFA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2F7DFA" w:rsidRPr="002023BE" w:rsidRDefault="002F7DFA" w:rsidP="002F7DFA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2F7DFA" w:rsidRPr="002023BE" w:rsidRDefault="002F7DFA" w:rsidP="002F7DFA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2F7DFA" w:rsidRPr="002023BE" w:rsidRDefault="002F7DFA" w:rsidP="002F7DFA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2F7DFA" w:rsidRDefault="002F7DFA" w:rsidP="002F7DFA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2F7DFA" w:rsidRDefault="002F7DFA" w:rsidP="002F7DFA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2F7DFA" w:rsidRDefault="002F7DFA" w:rsidP="002F7DFA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2F7DFA" w:rsidRPr="00A34AAB" w:rsidRDefault="002F7DFA" w:rsidP="002F7D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4AAB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2F7DFA" w:rsidRPr="00A34AAB" w:rsidRDefault="002F7DFA" w:rsidP="002F7D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4AAB">
        <w:rPr>
          <w:rFonts w:ascii="Times New Roman" w:hAnsi="Times New Roman"/>
          <w:sz w:val="24"/>
          <w:szCs w:val="24"/>
        </w:rPr>
        <w:t>головного спеціаліста відділу реалізації пільг</w:t>
      </w:r>
    </w:p>
    <w:p w:rsidR="002F7DFA" w:rsidRPr="00A34AAB" w:rsidRDefault="002F7DFA" w:rsidP="002F7D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4AAB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2F7DFA" w:rsidRPr="00137146" w:rsidRDefault="002F7DFA" w:rsidP="002F7DFA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1"/>
        <w:gridCol w:w="3093"/>
        <w:gridCol w:w="5717"/>
      </w:tblGrid>
      <w:tr w:rsidR="002F7DFA" w:rsidRPr="00CE208E" w:rsidTr="0080309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2F7DFA" w:rsidRPr="00CE208E" w:rsidTr="00803098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сприяє забезпеченню реалізації державної політики у сфері соціального захисту ветеранів війни та праці, дітей війни, жертв нацистських переслідувань та політичних репресій, осіб, позбавлених особистої свободи незаконними збройними формуваннями, окупаційною адміністрацією та/або органами влади Російської Федерації на тимчасово окупованих територіях України та/або території Російської Федерації у зв’язку з громадською або політичною діяльністю таких осіб,  забезпечує систематизацію законодавства з даних питань;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вносить пропозиції до цільових програм, поточних та перспективних планів, бере участь у розроблені та здійсненні заходів, спрямованих на реалізацію державної політики щодо поліпшення соціального захисту ветеранів війни та праці, дітей війни, жертв нацистських переслідувань та політичних репресій;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пропозиції по здійсненню заходів, спрямованих на удосконалення діяльності органів соціального захисту населення, з питань соціального захисту ветеранів війни та праці, дітей війни, жертв нацистських переслідувань та політичних репресій;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аналіз стану справ у відповідних установах з питань встановлення статусу ветеранів війни, у тому числі і учасників антитерористичної операції та ветеранів праці, дітей війни, жертв нацистських переслідувань та політичних репресій, передбачених діючим законодавством, вносить пропозиції до усунення недоліків, координує роботу підвідомчих установ;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матеріали для надання державних стипендій імені Левка Лук’яненка;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матеріали на розгляд регіональної комісії із соціальної реабілітації осіб, які постраждали від терористичного акту;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здійснює координацію роботи щодо реалізації 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громадян права на пільгове перевезення; 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координацію роботи щодо забезпечення виплати компенсації за 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дання пільг на оплату житлово–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комунальних послуг особам з інвалідністю по зору І та ІІ груп, а також дітям з інвалідністю по зору до 18 років;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координацію роботи з виконання плану заходів з реалізації Стратегії державної політики з питань здорового та активного довголіття населення на період до 2022 року;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роз’яснення нормативно-правових актів про соціальний захист ветеранів війни та праці, дітей війни, жертв нацистських переслідувань та політичних репресій для розміщення у засобах масової інформації;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вносить пропозиції для організації та координації роботи в межах своєї компетенції щодо надання установлених законодавством пільг ветеранів війни, членів сімей загиблих ветеранів війни, осіб, які мають особливі заслуги перед Батьківщиною, жертв політичних репресій;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матеріали на розгляд обласної комісії з розгляду питань, пов’язаних з наданням статусу учасника війни;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проводить роботу та здійснює аналіз стану справ у відповідних установах з питань встановлення статусу ветеранів війни, у тому числі і учасників антитерористичної операції,  та ветеранів праці, дітей війни, жертв політичних репресій, передбачених діючим законодавством, вносить пропозиції до усунення недоліків, коорд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инує роботу підвідомчих установ;</w:t>
            </w:r>
          </w:p>
          <w:p w:rsidR="002F7DFA" w:rsidRPr="000979CF" w:rsidRDefault="002F7DFA" w:rsidP="00803098">
            <w:pPr>
              <w:pStyle w:val="a7"/>
              <w:spacing w:before="0"/>
              <w:ind w:left="187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 в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</w:rPr>
              <w:t>иконує інші доручення, надані заступником начальника управління – начал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ьником відділу реалізації пільг</w:t>
            </w:r>
          </w:p>
        </w:tc>
      </w:tr>
      <w:tr w:rsidR="002F7DFA" w:rsidRPr="00CE208E" w:rsidTr="00803098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FE014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014C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2F7DFA" w:rsidRPr="00CE208E" w:rsidTr="00803098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2F7DFA" w:rsidRPr="00CE208E" w:rsidTr="00803098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4E0E7E" w:rsidRDefault="002F7DFA" w:rsidP="00803098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2F7DFA" w:rsidRPr="004E0E7E" w:rsidRDefault="002F7DFA" w:rsidP="00803098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2F7DFA" w:rsidRDefault="002F7DFA" w:rsidP="00803098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 xml:space="preserve">Письмова заява, в якій повідомляє, що не застосовуються заборони, визначені частиною </w:t>
            </w:r>
            <w:r w:rsidRPr="004E0E7E">
              <w:lastRenderedPageBreak/>
              <w:t>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2F7DFA" w:rsidRPr="004E0E7E" w:rsidRDefault="002F7DFA" w:rsidP="00803098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2F7DFA" w:rsidRPr="004E0E7E" w:rsidRDefault="002F7DFA" w:rsidP="00803098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</w:rPr>
              <w:t>5. 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2F7DFA" w:rsidRPr="004E0E7E" w:rsidRDefault="002F7DFA" w:rsidP="00803098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2F7DFA" w:rsidRPr="004E0E7E" w:rsidRDefault="002F7DFA" w:rsidP="00803098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2F7DFA" w:rsidRDefault="002F7DFA" w:rsidP="00803098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2F7DFA" w:rsidRPr="00137146" w:rsidRDefault="002F7DFA" w:rsidP="00803098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14C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2F7DFA" w:rsidRPr="00CE208E" w:rsidTr="00803098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Default="002F7DFA" w:rsidP="0080309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2F7DFA" w:rsidRPr="004E0E7E" w:rsidRDefault="002F7DFA" w:rsidP="0080309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2F7DFA" w:rsidRDefault="002F7DFA" w:rsidP="0080309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2F7DFA" w:rsidRPr="00137146" w:rsidRDefault="002F7DFA" w:rsidP="0080309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2F7DFA" w:rsidRPr="00CE208E" w:rsidTr="00803098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Default="002F7DFA" w:rsidP="00803098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7DFA" w:rsidRDefault="002F7DFA" w:rsidP="00803098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2F7DFA" w:rsidRPr="002E0A96" w:rsidRDefault="002F7DFA" w:rsidP="00803098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2F7DFA" w:rsidRDefault="002F7DFA" w:rsidP="00803098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7DFA" w:rsidRPr="00137146" w:rsidRDefault="002F7DFA" w:rsidP="0080309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7DFA" w:rsidRPr="00CE208E" w:rsidTr="0080309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2F7DFA" w:rsidRPr="00CE208E" w:rsidTr="00803098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47F7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>
              <w:rPr>
                <w:rFonts w:ascii="Times New Roman" w:hAnsi="Times New Roman"/>
                <w:sz w:val="24"/>
                <w:szCs w:val="24"/>
              </w:rPr>
              <w:t>«Економіка підприємства», «П</w:t>
            </w:r>
            <w:r w:rsidRPr="001A114E">
              <w:rPr>
                <w:rFonts w:ascii="Times New Roman" w:hAnsi="Times New Roman"/>
                <w:sz w:val="24"/>
                <w:szCs w:val="24"/>
              </w:rPr>
              <w:t>равознавство».</w:t>
            </w:r>
          </w:p>
        </w:tc>
      </w:tr>
      <w:tr w:rsidR="002F7DFA" w:rsidRPr="00CE208E" w:rsidTr="00803098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2F7DFA" w:rsidRPr="00CE208E" w:rsidTr="00803098">
        <w:trPr>
          <w:trHeight w:val="690"/>
        </w:trPr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14C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2F7DFA" w:rsidRPr="00CE208E" w:rsidTr="0080309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2F7DFA" w:rsidRPr="00CE208E" w:rsidTr="00803098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2F7DFA" w:rsidRPr="00CE208E" w:rsidTr="00803098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DA36D8" w:rsidRDefault="002F7DFA" w:rsidP="00803098">
            <w:pPr>
              <w:spacing w:after="0"/>
              <w:ind w:left="161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Уміння працювати з комп’ютером (рівень користувача, </w:t>
            </w:r>
            <w:r>
              <w:rPr>
                <w:rFonts w:ascii="Times New Roman" w:hAnsi="Times New Roman"/>
              </w:rPr>
              <w:t>зазначити</w:t>
            </w:r>
            <w:r w:rsidRPr="00DA36D8">
              <w:rPr>
                <w:rFonts w:ascii="Times New Roman" w:hAnsi="Times New Roman"/>
              </w:rPr>
              <w:t xml:space="preserve"> необхідні спеціалізовані програми, з якими повинна вміти працювати особа)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904076" w:rsidRDefault="002F7DFA" w:rsidP="00803098">
            <w:pPr>
              <w:spacing w:after="0"/>
              <w:ind w:left="16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володіння ПК на </w:t>
            </w:r>
            <w:r>
              <w:rPr>
                <w:rFonts w:ascii="Times New Roman" w:hAnsi="Times New Roman"/>
                <w:sz w:val="24"/>
                <w:szCs w:val="24"/>
              </w:rPr>
              <w:t>рівні досвідченого користувача  (Microsoft</w:t>
            </w:r>
            <w:r w:rsidRPr="005D7A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Excel</w:t>
            </w:r>
            <w:r w:rsidRPr="005D7AD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Power</w:t>
            </w:r>
            <w:proofErr w:type="spellEnd"/>
            <w:r w:rsidRPr="005D7A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Point</w:t>
            </w:r>
            <w:proofErr w:type="spellEnd"/>
            <w:r w:rsidRPr="005D7ADC">
              <w:rPr>
                <w:rFonts w:ascii="Times New Roman" w:hAnsi="Times New Roman"/>
                <w:sz w:val="24"/>
                <w:szCs w:val="24"/>
              </w:rPr>
              <w:t>)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F7DFA" w:rsidRPr="00904076" w:rsidRDefault="002F7DFA" w:rsidP="00803098">
            <w:pPr>
              <w:spacing w:after="0"/>
              <w:ind w:left="16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2F7DFA" w:rsidRPr="00904076" w:rsidRDefault="002F7DFA" w:rsidP="00803098">
            <w:pPr>
              <w:spacing w:after="0"/>
              <w:ind w:left="16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2F7DFA" w:rsidRPr="00904076" w:rsidRDefault="002F7DFA" w:rsidP="00803098">
            <w:pPr>
              <w:spacing w:after="0"/>
              <w:ind w:left="161"/>
              <w:rPr>
                <w:rFonts w:ascii="Times New Roman" w:hAnsi="Times New Roman"/>
              </w:rPr>
            </w:pPr>
          </w:p>
        </w:tc>
      </w:tr>
      <w:tr w:rsidR="002F7DFA" w:rsidRPr="00CE208E" w:rsidTr="00803098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8170A9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DA36D8" w:rsidRDefault="002F7DFA" w:rsidP="00803098">
            <w:pPr>
              <w:spacing w:after="0"/>
              <w:ind w:left="161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>Необхідні ділові якості</w:t>
            </w:r>
          </w:p>
          <w:p w:rsidR="002F7DFA" w:rsidRPr="00DA36D8" w:rsidRDefault="002F7DFA" w:rsidP="00803098">
            <w:pPr>
              <w:spacing w:after="0"/>
              <w:ind w:left="161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904076" w:rsidRDefault="002F7DFA" w:rsidP="00803098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2F7DFA" w:rsidRPr="00904076" w:rsidRDefault="002F7DFA" w:rsidP="00803098">
            <w:pPr>
              <w:tabs>
                <w:tab w:val="left" w:pos="176"/>
              </w:tabs>
              <w:spacing w:after="0"/>
              <w:ind w:left="161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lastRenderedPageBreak/>
              <w:t>- 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2F7DFA" w:rsidRPr="00904076" w:rsidRDefault="002F7DFA" w:rsidP="00803098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2F7DFA" w:rsidRPr="00904076" w:rsidRDefault="002F7DFA" w:rsidP="00803098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2F7DFA" w:rsidRPr="00904076" w:rsidRDefault="002F7DFA" w:rsidP="00803098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1" w:firstLine="34"/>
              <w:rPr>
                <w:rFonts w:ascii="Times New Roman" w:hAnsi="Times New Roman"/>
                <w:sz w:val="22"/>
                <w:szCs w:val="22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2F7DFA" w:rsidRPr="00CE208E" w:rsidTr="00803098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DA36D8" w:rsidRDefault="002F7DFA" w:rsidP="00803098">
            <w:pPr>
              <w:spacing w:after="0"/>
              <w:ind w:left="161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Необхідні особистісні якості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904076" w:rsidRDefault="002F7DFA" w:rsidP="00803098">
            <w:pPr>
              <w:spacing w:after="0"/>
              <w:ind w:left="161"/>
              <w:rPr>
                <w:rFonts w:ascii="Times New Roman" w:hAnsi="Times New Roman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надійність, порядність, чесність, дисциплінованість, </w:t>
            </w:r>
            <w:r w:rsidRPr="00904076"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чуйність, тактовність,</w:t>
            </w:r>
            <w:r w:rsidRPr="00904076">
              <w:rPr>
                <w:rFonts w:ascii="Times New Roman" w:hAnsi="Times New Roman"/>
                <w:sz w:val="24"/>
              </w:rPr>
              <w:t xml:space="preserve"> комунікабельність, відповідальність</w:t>
            </w:r>
          </w:p>
        </w:tc>
      </w:tr>
      <w:tr w:rsidR="002F7DFA" w:rsidRPr="00CE208E" w:rsidTr="0080309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2F7DFA" w:rsidRPr="00CE208E" w:rsidTr="00803098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2F7DFA" w:rsidRPr="00CE208E" w:rsidTr="00803098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2E30C0" w:rsidRDefault="002F7DFA" w:rsidP="00803098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2F7DFA" w:rsidRPr="00CE208E" w:rsidTr="00803098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37146" w:rsidRDefault="002F7DFA" w:rsidP="00803098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Бюджетний кодекс України;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Кримінальний кодекс України;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Кримінальний процесуальний кодекс України;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статус ветеранів війни, гарантії їх соціального захисту»;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основні засади соціального захисту ветеранів праці та інших громадян похилого віку в Україні»;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жертви нацистських переслідувань»;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реабілітацію жертв репресій комуністичного тоталітарного режиму 1917-1991 років»;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відновлення прав осіб, депортованих за національною ознакою»;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боротьбу з тероризмом»;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транспорт»;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Закону України «Про автомобільний транспорт»;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Указ Президента України від 18 березня 2015 року № 150 «Про додаткові заходи щодо соціального захисту учасників антитерористичної операції»;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   від 12 травня 1994 року № 302 «Про порядок видачі посвідчень і нагрудних знаків ветеранів війни»;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   від 23 вересня 2015 р. № 740 «Про затвердження Порядку надання статусу особи, на яку поширюється чинність Закону України “Про статус ветеранів війни, гарантії їх соціального захисту”, деяким категоріям осіб»;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                               від 26 квітня 1996 р. № 458 «Про комісії для розгляду питань, пов'язаних із встановленням статусу учасника війни, відповідно до Закону України "Про статус ветеранів війни, гарантії їх 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соціального захисту"»;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   від 23 вересня 2015 р. № 739</w:t>
            </w:r>
            <w:r w:rsidRPr="001A114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«Питання надання статусу учасника війни деяким особам»;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від 8 вересня 2015 р. № 685 «Про затвердження Порядку надання статусу інваліда війни особам, які отримали інвалідність внаслідок поранення, контузії або каліцтва, одержаних під час безпосередньої участі в антитерористичній операції, забезпеченні її проведення»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від 3 грудня 2009 р. № 1317 «Питання медико-соціальної експертизи»;</w:t>
            </w:r>
          </w:p>
          <w:p w:rsidR="002F7DFA" w:rsidRPr="001A114E" w:rsidRDefault="002F7DFA" w:rsidP="00803098">
            <w:pPr>
              <w:spacing w:after="0" w:line="240" w:lineRule="auto"/>
              <w:ind w:left="187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 Міністра оборони України 14.08.2008  № 402 «Про затвердження Положення про військово-лікарську експертизу в Збройних Силах України»;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внутрішніх справ України 03.04.2017  № 285 «Про затвердження Положення про діяльність медичної (військово-лікарської) комісії МВС»;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     від 27 вересня 2000 р. № 1467 «Про затвердження Порядку виготовлення та видачі посвідчень, листів талонів на право одержання пільгових проїзних документів (квитків) жертвам нацистських переслідувань»;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від 18 квітня 2018 р. № 328 «Про затвердження Порядку використання коштів, передбачених у державному бюджеті для здійснення заходів щодо захисту і забезпечення прав та інтересів, соціальної реабілітації осіб, позбавлених особистої свободи незаконними збройними формуваннями, окупаційною адміністрацією та/або органами влади Російської Федерації на тимчасово окупованих територіях України та/або території Російської Федерації у зв’язку з громадською або політичною діяльністю таких осіб, а також підтримки зазначених осіб та членів їх сімей, у тому числі відшкодування витрат, пов’язаних з їх відвідуванням, надання особам, позбавленим особистої свободи, та членам їх сімей правової допомоги, медичних та соціальних послуг, здійснення виплат державних стипендій імені Левка Лук’яненка»;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       від 28 липня 2004 р. № 982 «Про затвердження Порядку проведення соціальної реабілітації осіб, які п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остраждали 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терористичного акту»;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від 25 квітня 2018 р. № 306 «Деякі питання встановлення зв’язку інвалідності з пораненнями чи іншими 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ушкодженнями здоров’я»;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 від 20 травня 2009 р. № 565 «Про 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право»;</w:t>
            </w:r>
          </w:p>
          <w:p w:rsidR="002F7DFA" w:rsidRPr="001A114E" w:rsidRDefault="002F7DFA" w:rsidP="00803098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останова Кабінету Міністрів України                                   від 28 жовтня 2004 р. № 1445 «Про затвердження Порядку проведення безоплатного поховання померлих (загиблих)            осіб, які мають особливі заслуги та особливі трудові заслуги перед Батьківщиною, учасників бойових дій і інвалідів війни»;</w:t>
            </w:r>
          </w:p>
          <w:p w:rsidR="002F7DFA" w:rsidRPr="00137146" w:rsidRDefault="002F7DFA" w:rsidP="00803098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від 17 травня 1993 р. № 354 «Про безплатний проїзд пенсіонерів на транспорті загального користування»</w:t>
            </w:r>
          </w:p>
        </w:tc>
      </w:tr>
    </w:tbl>
    <w:p w:rsidR="002F7DFA" w:rsidRPr="00C957B5" w:rsidRDefault="002F7DFA" w:rsidP="002F7DFA">
      <w:pPr>
        <w:spacing w:after="0" w:line="240" w:lineRule="auto"/>
      </w:pPr>
    </w:p>
    <w:p w:rsidR="008A0ABA" w:rsidRPr="002F7DFA" w:rsidRDefault="008A0ABA" w:rsidP="002F7DFA">
      <w:bookmarkStart w:id="2" w:name="_GoBack"/>
      <w:bookmarkEnd w:id="2"/>
    </w:p>
    <w:sectPr w:rsidR="008A0ABA" w:rsidRPr="002F7DFA" w:rsidSect="00C576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940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43C0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14E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2F7DFA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0135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0204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5996"/>
    <w:rsid w:val="00746265"/>
    <w:rsid w:val="0075140B"/>
    <w:rsid w:val="00753CE3"/>
    <w:rsid w:val="007626CE"/>
    <w:rsid w:val="00763E03"/>
    <w:rsid w:val="007653D5"/>
    <w:rsid w:val="00767DAC"/>
    <w:rsid w:val="00771ECB"/>
    <w:rsid w:val="007764C5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67F5E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337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6C8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40B6"/>
    <w:rsid w:val="00CF60E3"/>
    <w:rsid w:val="00CF6A9E"/>
    <w:rsid w:val="00CF7BF1"/>
    <w:rsid w:val="00D009FB"/>
    <w:rsid w:val="00D00C72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09AE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2701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27A50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6AE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23F3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090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2F7DFA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2F7DFA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7460</Words>
  <Characters>4253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9</cp:revision>
  <cp:lastPrinted>2017-11-28T09:47:00Z</cp:lastPrinted>
  <dcterms:created xsi:type="dcterms:W3CDTF">2019-02-21T16:02:00Z</dcterms:created>
  <dcterms:modified xsi:type="dcterms:W3CDTF">2019-02-27T14:50:00Z</dcterms:modified>
</cp:coreProperties>
</file>